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993B" w14:textId="77777777" w:rsidR="00ED4E9C" w:rsidRPr="00ED4E9C" w:rsidRDefault="00ED4E9C" w:rsidP="00ED4E9C">
      <w:pPr>
        <w:rPr>
          <w:b/>
          <w:bCs/>
        </w:rPr>
      </w:pPr>
      <w:r w:rsidRPr="00ED4E9C">
        <w:rPr>
          <w:b/>
          <w:bCs/>
        </w:rPr>
        <w:t>Dream Childcare Curriculum 2025</w:t>
      </w:r>
    </w:p>
    <w:p w14:paraId="5F1F5AA7" w14:textId="77777777" w:rsidR="00ED4E9C" w:rsidRPr="00ED4E9C" w:rsidRDefault="00ED4E9C" w:rsidP="00ED4E9C">
      <w:pPr>
        <w:rPr>
          <w:b/>
          <w:bCs/>
        </w:rPr>
      </w:pPr>
      <w:r w:rsidRPr="00ED4E9C">
        <w:rPr>
          <w:b/>
          <w:bCs/>
        </w:rPr>
        <w:t>Our Vision</w:t>
      </w:r>
    </w:p>
    <w:p w14:paraId="50E599ED" w14:textId="77777777" w:rsidR="00ED4E9C" w:rsidRDefault="00ED4E9C" w:rsidP="00ED4E9C">
      <w:r w:rsidRPr="00ED4E9C">
        <w:t xml:space="preserve">At Dream Childcare, we are dedicated to fostering an environment where every child </w:t>
      </w:r>
      <w:proofErr w:type="gramStart"/>
      <w:r w:rsidRPr="00ED4E9C">
        <w:t>has the opportunity to</w:t>
      </w:r>
      <w:proofErr w:type="gramEnd"/>
      <w:r w:rsidRPr="00ED4E9C">
        <w:t xml:space="preserve"> learn, grow, and dream of a bright future. Our curriculum is designed to balance child-led exploration with adult-guided activities, encouraging children to take risks, aim high, and achieve their aspirations. By the time they leave our nursery, children are confident, capable, and ready for the next stage of their educational journey. Our priority is ensuring children are happy, healthy, safe, and thriving as independent learners.</w:t>
      </w:r>
    </w:p>
    <w:p w14:paraId="3A7B64F3" w14:textId="77777777" w:rsidR="00714BA0" w:rsidRDefault="00714BA0" w:rsidP="00714BA0">
      <w:r w:rsidRPr="00714BA0">
        <w:t>At Dream Childcare, the child is at the heart of our curriculum. Rather than imposing structured plans, we create environments that spark joy, curiosity, and self-directed play, allowing children to thrive in their own way.</w:t>
      </w:r>
    </w:p>
    <w:p w14:paraId="1BCF38CD" w14:textId="306560C6" w:rsidR="00714BA0" w:rsidRPr="00714BA0" w:rsidRDefault="00714BA0" w:rsidP="00714BA0">
      <w:r w:rsidRPr="00714BA0">
        <w:t>Recognising that children develop at their own pace, we adopt a</w:t>
      </w:r>
      <w:r w:rsidR="00663D69">
        <w:t xml:space="preserve"> child led</w:t>
      </w:r>
      <w:r w:rsidRPr="00714BA0">
        <w:t xml:space="preserve"> </w:t>
      </w:r>
      <w:r w:rsidR="00DE63CF">
        <w:t>approach,</w:t>
      </w:r>
      <w:r w:rsidR="00DE63CF" w:rsidRPr="00714BA0">
        <w:t xml:space="preserve"> inspired</w:t>
      </w:r>
      <w:r w:rsidRPr="00714BA0">
        <w:t xml:space="preserve"> by approaches like The Curiosity Approach, encouraging children to engage in meaningful PLAY.</w:t>
      </w:r>
    </w:p>
    <w:p w14:paraId="65A8C81B" w14:textId="051B3362" w:rsidR="00714BA0" w:rsidRPr="00714BA0" w:rsidRDefault="00714BA0" w:rsidP="00714BA0">
      <w:r w:rsidRPr="00714BA0">
        <w:t>Our setting is thoughtfully designed to feel like a home away from home, with soothing, neutral tones and natural, authentic materials that create a warm, inviting space. This environment helps children feel secure, relaxed, and ready to explore</w:t>
      </w:r>
      <w:r>
        <w:t>.</w:t>
      </w:r>
    </w:p>
    <w:p w14:paraId="5A95A8D9" w14:textId="77777777" w:rsidR="00714BA0" w:rsidRPr="00ED4E9C" w:rsidRDefault="00714BA0" w:rsidP="00ED4E9C"/>
    <w:p w14:paraId="134EEA19" w14:textId="77777777" w:rsidR="00ED4E9C" w:rsidRPr="00ED4E9C" w:rsidRDefault="00ED4E9C" w:rsidP="00ED4E9C">
      <w:pPr>
        <w:rPr>
          <w:b/>
          <w:bCs/>
        </w:rPr>
      </w:pPr>
      <w:r w:rsidRPr="00ED4E9C">
        <w:rPr>
          <w:b/>
          <w:bCs/>
        </w:rPr>
        <w:t>Our Approach</w:t>
      </w:r>
    </w:p>
    <w:p w14:paraId="5577821E" w14:textId="5EC8A768" w:rsidR="00ED4E9C" w:rsidRPr="00ED4E9C" w:rsidRDefault="00ED4E9C" w:rsidP="00ED4E9C">
      <w:r w:rsidRPr="00ED4E9C">
        <w:t>Our personali</w:t>
      </w:r>
      <w:r w:rsidR="00B41C49">
        <w:t>s</w:t>
      </w:r>
      <w:r w:rsidRPr="00ED4E9C">
        <w:t>ed curriculum aligns with the Early Years Foundation Stage (EYFS) framework and Development Matters, recogni</w:t>
      </w:r>
      <w:r w:rsidR="00B41C49">
        <w:t>s</w:t>
      </w:r>
      <w:r w:rsidRPr="00ED4E9C">
        <w:t>ing children’s prior learning from home and previous settings. We collaborate closely with parents, carers, and other settings to provide a strong foundation, enabling each child to reach their full potential from their unique starting points.</w:t>
      </w:r>
    </w:p>
    <w:p w14:paraId="64C7AC36" w14:textId="636C25D3" w:rsidR="00ED4E9C" w:rsidRDefault="00ED4E9C" w:rsidP="00ED4E9C">
      <w:r w:rsidRPr="00ED4E9C">
        <w:t xml:space="preserve">We integrate children’s interests with staff expertise to create engaging, accessible learning opportunities through continuous provision. Staff observe children during play, </w:t>
      </w:r>
      <w:r w:rsidR="00D07D91" w:rsidRPr="00ED4E9C">
        <w:t>sei</w:t>
      </w:r>
      <w:r w:rsidR="00D07D91">
        <w:t>z</w:t>
      </w:r>
      <w:r w:rsidR="00D07D91" w:rsidRPr="00ED4E9C">
        <w:t>ing</w:t>
      </w:r>
      <w:r w:rsidRPr="00ED4E9C">
        <w:t xml:space="preserve"> "teachable moments" to enhance learning, and record observations to inform future planning. As a small, home-based nursery, our unique strength lies in frequent group outings to places like beaches, woodlands, farms, parks, shops, and soft play areas, broadening children’s learning experiences in fun, real-world contexts.</w:t>
      </w:r>
    </w:p>
    <w:p w14:paraId="2A48A293" w14:textId="77777777" w:rsidR="00104353" w:rsidRDefault="00104353" w:rsidP="00ED4E9C"/>
    <w:p w14:paraId="51D7ED14" w14:textId="77777777" w:rsidR="00104353" w:rsidRDefault="00104353" w:rsidP="00ED4E9C"/>
    <w:p w14:paraId="4A4E3EB0" w14:textId="77777777" w:rsidR="00104353" w:rsidRDefault="00104353" w:rsidP="00ED4E9C"/>
    <w:p w14:paraId="26435BEB" w14:textId="77777777" w:rsidR="00104353" w:rsidRPr="00ED4E9C" w:rsidRDefault="00104353" w:rsidP="00ED4E9C"/>
    <w:p w14:paraId="5B26825C" w14:textId="3B200818" w:rsidR="00ED4E9C" w:rsidRPr="00ED4E9C" w:rsidRDefault="00104353" w:rsidP="00ED4E9C">
      <w:pPr>
        <w:rPr>
          <w:b/>
          <w:bCs/>
        </w:rPr>
      </w:pPr>
      <w:r>
        <w:rPr>
          <w:b/>
          <w:bCs/>
        </w:rPr>
        <w:lastRenderedPageBreak/>
        <w:t xml:space="preserve">Curriculum  </w:t>
      </w:r>
    </w:p>
    <w:p w14:paraId="6F63EF17" w14:textId="580D91CC" w:rsidR="00ED4E9C" w:rsidRPr="00ED4E9C" w:rsidRDefault="00ED4E9C" w:rsidP="00ED4E9C">
      <w:r w:rsidRPr="00ED4E9C">
        <w:t xml:space="preserve">Our ambitious and inclusive curriculum aims to equip children with the knowledge, skills, and understanding to become effective, inquisitive, and independent learners. We embed Fundamental British Values at the core of our curriculum, aligning with EYFS principles to foster long-term development. Our goal is to provide children with the </w:t>
      </w:r>
      <w:r w:rsidRPr="00ED4E9C">
        <w:rPr>
          <w:i/>
          <w:iCs/>
        </w:rPr>
        <w:t>Cultural Capital</w:t>
      </w:r>
      <w:r w:rsidRPr="00ED4E9C">
        <w:t xml:space="preserve"> needed for future success, ensuring they have the best start in life to </w:t>
      </w:r>
      <w:r w:rsidR="00B41C49" w:rsidRPr="00ED4E9C">
        <w:t>fulfil</w:t>
      </w:r>
      <w:r w:rsidRPr="00ED4E9C">
        <w:t xml:space="preserve"> their potential.</w:t>
      </w:r>
    </w:p>
    <w:p w14:paraId="67D8463B" w14:textId="097ADAFC" w:rsidR="00ED4E9C" w:rsidRDefault="00ED4E9C" w:rsidP="00ED4E9C">
      <w:r w:rsidRPr="00ED4E9C">
        <w:t>We prioriti</w:t>
      </w:r>
      <w:r w:rsidR="00D07D91">
        <w:t>s</w:t>
      </w:r>
      <w:r w:rsidRPr="00ED4E9C">
        <w:t xml:space="preserve">e language and communication development, explicitly teaching vocabulary to enhance children’s ability to express themselves. Our curriculum encourages children to believe in their abilities, fostering confidence and resilience for academic and personal success. Learning is delivered through a blend of whole-group teaching, play-based activities, </w:t>
      </w:r>
      <w:r w:rsidR="00DE63CF">
        <w:t>concepts</w:t>
      </w:r>
      <w:r w:rsidRPr="00ED4E9C">
        <w:t>, and phonics, tailored to children’s interests and developmental needs.</w:t>
      </w:r>
    </w:p>
    <w:p w14:paraId="44B04A9E" w14:textId="77777777" w:rsidR="00ED4E9C" w:rsidRPr="00ED4E9C" w:rsidRDefault="00ED4E9C" w:rsidP="00ED4E9C"/>
    <w:p w14:paraId="6F0B2F74" w14:textId="02A9CA7C" w:rsidR="00ED4E9C" w:rsidRPr="00ED4E9C" w:rsidRDefault="00104353" w:rsidP="00ED4E9C">
      <w:pPr>
        <w:rPr>
          <w:b/>
          <w:bCs/>
        </w:rPr>
      </w:pPr>
      <w:r>
        <w:rPr>
          <w:b/>
          <w:bCs/>
        </w:rPr>
        <w:t>Teaching</w:t>
      </w:r>
    </w:p>
    <w:p w14:paraId="1B28762B" w14:textId="67B5B20A" w:rsidR="00ED4E9C" w:rsidRPr="00ED4E9C" w:rsidRDefault="00ED4E9C" w:rsidP="00ED4E9C">
      <w:r w:rsidRPr="00ED4E9C">
        <w:t xml:space="preserve">Our curriculum is implemented through "In the Moment" planning, combining child-led exploration with planned adult-led activities centred around monthly </w:t>
      </w:r>
      <w:r w:rsidR="00DE63CF">
        <w:t>concepts</w:t>
      </w:r>
      <w:r w:rsidRPr="00ED4E9C">
        <w:t>. These activities support the seven EYFS areas of learning:</w:t>
      </w:r>
    </w:p>
    <w:p w14:paraId="7A4A215D" w14:textId="77777777" w:rsidR="00ED4E9C" w:rsidRPr="00ED4E9C" w:rsidRDefault="00ED4E9C" w:rsidP="00ED4E9C">
      <w:pPr>
        <w:numPr>
          <w:ilvl w:val="0"/>
          <w:numId w:val="1"/>
        </w:numPr>
      </w:pPr>
      <w:r w:rsidRPr="00ED4E9C">
        <w:rPr>
          <w:b/>
          <w:bCs/>
        </w:rPr>
        <w:t>Prime Areas</w:t>
      </w:r>
      <w:r w:rsidRPr="00ED4E9C">
        <w:t>: Communication and Language, Physical Development, Personal, Social, and Emotional Development.</w:t>
      </w:r>
    </w:p>
    <w:p w14:paraId="08EEF383" w14:textId="77777777" w:rsidR="00ED4E9C" w:rsidRPr="00ED4E9C" w:rsidRDefault="00ED4E9C" w:rsidP="00ED4E9C">
      <w:pPr>
        <w:numPr>
          <w:ilvl w:val="0"/>
          <w:numId w:val="1"/>
        </w:numPr>
      </w:pPr>
      <w:r w:rsidRPr="00ED4E9C">
        <w:rPr>
          <w:b/>
          <w:bCs/>
        </w:rPr>
        <w:t>Specific Areas</w:t>
      </w:r>
      <w:r w:rsidRPr="00ED4E9C">
        <w:t>: Literacy, Mathematics, Understanding the World, Expressive Arts and Design.</w:t>
      </w:r>
    </w:p>
    <w:p w14:paraId="52008C7B" w14:textId="2761C0FB" w:rsidR="00ED4E9C" w:rsidRDefault="00ED4E9C" w:rsidP="00ED4E9C">
      <w:r w:rsidRPr="00ED4E9C">
        <w:t xml:space="preserve">We foster the Characteristics of Effective Learning, encouraging children to develop interpersonal skills, resilience, and critical thinking through hands-on experiences. Our curriculum is differentiated to meet diverse needs and progresses logically to build on prior learning. Annual </w:t>
      </w:r>
      <w:r w:rsidR="00DE63CF">
        <w:t>concept</w:t>
      </w:r>
      <w:r w:rsidRPr="00ED4E9C">
        <w:t>-based plans are flexible, adapting to the evolving interests and needs of our children.</w:t>
      </w:r>
    </w:p>
    <w:p w14:paraId="65CFE637" w14:textId="37677123" w:rsidR="00931EF9" w:rsidRPr="00931EF9" w:rsidRDefault="00931EF9" w:rsidP="00931EF9">
      <w:r w:rsidRPr="00931EF9">
        <w:t>Each child is assigned a key person who greets them during settling-in sessions, supports their exploration, and nurtures their play and interactions. Our staff take time to deeply understand each child—their interests, developmental stage, and next steps—without relying solely on written records. While the key person is a primary attachment figure, all staff work to foster positive connections with every child.</w:t>
      </w:r>
    </w:p>
    <w:p w14:paraId="73BFB900" w14:textId="77777777" w:rsidR="00931EF9" w:rsidRPr="00931EF9" w:rsidRDefault="00931EF9" w:rsidP="00931EF9">
      <w:r w:rsidRPr="00931EF9">
        <w:t>When a child may not be meeting developmental expectations, our team, including our Special Educational Needs Coordinator (SENCO), collaborates with families and external professionals to provide tailored support, ensuring every child can progress toward their goals.</w:t>
      </w:r>
    </w:p>
    <w:p w14:paraId="36C0DC63" w14:textId="77777777" w:rsidR="00931EF9" w:rsidRPr="00ED4E9C" w:rsidRDefault="00931EF9" w:rsidP="00ED4E9C"/>
    <w:p w14:paraId="7A1A24BF" w14:textId="77777777" w:rsidR="00ED4E9C" w:rsidRPr="00ED4E9C" w:rsidRDefault="00ED4E9C" w:rsidP="00ED4E9C">
      <w:pPr>
        <w:rPr>
          <w:b/>
          <w:bCs/>
        </w:rPr>
      </w:pPr>
      <w:r w:rsidRPr="00ED4E9C">
        <w:rPr>
          <w:b/>
          <w:bCs/>
        </w:rPr>
        <w:lastRenderedPageBreak/>
        <w:t>Staff Development</w:t>
      </w:r>
    </w:p>
    <w:p w14:paraId="580099F6" w14:textId="77777777" w:rsidR="00ED4E9C" w:rsidRPr="00ED4E9C" w:rsidRDefault="00ED4E9C" w:rsidP="00ED4E9C">
      <w:r w:rsidRPr="00ED4E9C">
        <w:t>High-quality teaching is supported by ongoing Continued Professional Development (CPD) tailored to staff and children’s needs. Our experienced team creates environments that match children’s skill levels, using assessments and gap analysis to inform planning and ensure quality provision.</w:t>
      </w:r>
    </w:p>
    <w:p w14:paraId="2A1F65D5" w14:textId="77777777" w:rsidR="00ED4E9C" w:rsidRPr="00ED4E9C" w:rsidRDefault="00ED4E9C" w:rsidP="00ED4E9C">
      <w:pPr>
        <w:rPr>
          <w:b/>
          <w:bCs/>
        </w:rPr>
      </w:pPr>
      <w:r w:rsidRPr="00ED4E9C">
        <w:rPr>
          <w:b/>
          <w:bCs/>
        </w:rPr>
        <w:t>Language and Communication</w:t>
      </w:r>
    </w:p>
    <w:p w14:paraId="6613AA96" w14:textId="086D5E15" w:rsidR="00931EF9" w:rsidRPr="00ED4E9C" w:rsidRDefault="00ED4E9C" w:rsidP="00ED4E9C">
      <w:r w:rsidRPr="00ED4E9C">
        <w:t>Recogni</w:t>
      </w:r>
      <w:r w:rsidR="008506A3">
        <w:t>s</w:t>
      </w:r>
      <w:r w:rsidRPr="00ED4E9C">
        <w:t>ing the importance of language across all developmental areas, we provide a rich linguistic environment. Conversations, storytelling, and singing are integral to daily routines, supporting children from diverse cultural backgrounds.</w:t>
      </w:r>
    </w:p>
    <w:p w14:paraId="3A46FA18" w14:textId="77777777" w:rsidR="00ED4E9C" w:rsidRPr="00ED4E9C" w:rsidRDefault="00ED4E9C" w:rsidP="00ED4E9C">
      <w:pPr>
        <w:rPr>
          <w:b/>
          <w:bCs/>
        </w:rPr>
      </w:pPr>
      <w:r w:rsidRPr="00ED4E9C">
        <w:rPr>
          <w:b/>
          <w:bCs/>
        </w:rPr>
        <w:t>Outdoor Learning</w:t>
      </w:r>
    </w:p>
    <w:p w14:paraId="4FF545FB" w14:textId="3D4BD92C" w:rsidR="00ED4E9C" w:rsidRPr="00ED4E9C" w:rsidRDefault="00ED4E9C" w:rsidP="00ED4E9C">
      <w:r w:rsidRPr="00ED4E9C">
        <w:t>We emphasi</w:t>
      </w:r>
      <w:r w:rsidR="008506A3">
        <w:t>s</w:t>
      </w:r>
      <w:r w:rsidRPr="00ED4E9C">
        <w:t>e outdoor learning, utili</w:t>
      </w:r>
      <w:r w:rsidR="008506A3">
        <w:t>s</w:t>
      </w:r>
      <w:r w:rsidRPr="00ED4E9C">
        <w:t>ing both indoor and outdoor classrooms daily. From spring to autumn, we enhance learning through outings to local forests, beaches, and other enriching environments, fostering exploration and language development.</w:t>
      </w:r>
    </w:p>
    <w:p w14:paraId="0F8A912B" w14:textId="77777777" w:rsidR="00ED4E9C" w:rsidRPr="00ED4E9C" w:rsidRDefault="00ED4E9C" w:rsidP="00ED4E9C">
      <w:pPr>
        <w:rPr>
          <w:b/>
          <w:bCs/>
        </w:rPr>
      </w:pPr>
      <w:r w:rsidRPr="00ED4E9C">
        <w:rPr>
          <w:b/>
          <w:bCs/>
        </w:rPr>
        <w:t>Play-Based Learning</w:t>
      </w:r>
    </w:p>
    <w:p w14:paraId="5F4B1F36" w14:textId="2EC8B0C4" w:rsidR="00ED4E9C" w:rsidRPr="00ED4E9C" w:rsidRDefault="00ED4E9C" w:rsidP="00ED4E9C">
      <w:r w:rsidRPr="00ED4E9C">
        <w:t>Play is central to our approach. Continuous and enhanced provision, guided by children’s interests, supports learning objectives. Staff engage in whole-group and small-group teaching, observing play to identify and address learning needs in real time. Snapshot evidence of progress informs next steps, ensuring all children are supported or challenged appropriately.</w:t>
      </w:r>
    </w:p>
    <w:p w14:paraId="780E3E3E" w14:textId="6269BD0B" w:rsidR="00ED4E9C" w:rsidRPr="00ED4E9C" w:rsidRDefault="00104353" w:rsidP="00ED4E9C">
      <w:pPr>
        <w:rPr>
          <w:b/>
          <w:bCs/>
        </w:rPr>
      </w:pPr>
      <w:proofErr w:type="spellStart"/>
      <w:r>
        <w:rPr>
          <w:b/>
          <w:bCs/>
        </w:rPr>
        <w:t>Achievment</w:t>
      </w:r>
      <w:proofErr w:type="spellEnd"/>
    </w:p>
    <w:p w14:paraId="5576CC74" w14:textId="77777777" w:rsidR="00ED4E9C" w:rsidRPr="00ED4E9C" w:rsidRDefault="00ED4E9C" w:rsidP="00ED4E9C">
      <w:r w:rsidRPr="00ED4E9C">
        <w:t>Our broad and balanced curriculum ensures the needs of all children, including those with English as an Additional Language (EAL), Special Educational Needs and Disabilities (SEND), or disadvantaged backgrounds, are met through high-quality teaching and targeted interventions. By the end of their time at Dream Childcare, children are "Reception ready," equipped with the skills and confidence for primary school. Positive feedback from feeder schools and parents confirms our children’s preparedness for this transition.</w:t>
      </w:r>
    </w:p>
    <w:p w14:paraId="498E68C3" w14:textId="12CE3081" w:rsidR="00ED4E9C" w:rsidRPr="00ED4E9C" w:rsidRDefault="00ED4E9C" w:rsidP="00ED4E9C">
      <w:r w:rsidRPr="00ED4E9C">
        <w:t>We measure impact through assessments aligned with national standards, tracking the percentage of children achieving age-related expectations. Ultimately, our curriculum’s success is reflected in our children’s development into well-rounded individuals who embody our values and carry forward the knowledge, skills, and attitudes to become lifelong learners and valuable citi</w:t>
      </w:r>
      <w:r w:rsidR="00321517">
        <w:t>z</w:t>
      </w:r>
      <w:r w:rsidRPr="00ED4E9C">
        <w:t>ens.</w:t>
      </w:r>
    </w:p>
    <w:p w14:paraId="7755ECE2" w14:textId="77777777" w:rsidR="00ED4E9C" w:rsidRPr="00ED4E9C" w:rsidRDefault="00ED4E9C" w:rsidP="00ED4E9C">
      <w:pPr>
        <w:rPr>
          <w:b/>
          <w:bCs/>
        </w:rPr>
      </w:pPr>
      <w:r w:rsidRPr="00ED4E9C">
        <w:rPr>
          <w:b/>
          <w:bCs/>
        </w:rPr>
        <w:t>Principles of the Early Years Foundation Stage (EYFS)</w:t>
      </w:r>
    </w:p>
    <w:p w14:paraId="366D9775" w14:textId="77777777" w:rsidR="00ED4E9C" w:rsidRPr="00ED4E9C" w:rsidRDefault="00ED4E9C" w:rsidP="00ED4E9C">
      <w:r w:rsidRPr="00ED4E9C">
        <w:t>Our curriculum is grounded in the four EYFS principles:</w:t>
      </w:r>
    </w:p>
    <w:p w14:paraId="25583900" w14:textId="77777777" w:rsidR="00ED4E9C" w:rsidRPr="00ED4E9C" w:rsidRDefault="00ED4E9C" w:rsidP="00ED4E9C">
      <w:pPr>
        <w:numPr>
          <w:ilvl w:val="0"/>
          <w:numId w:val="2"/>
        </w:numPr>
      </w:pPr>
      <w:r w:rsidRPr="00ED4E9C">
        <w:rPr>
          <w:b/>
          <w:bCs/>
        </w:rPr>
        <w:lastRenderedPageBreak/>
        <w:t>Unique Child</w:t>
      </w:r>
      <w:r w:rsidRPr="00ED4E9C">
        <w:t>: Every child is unique, capable of resilience, confidence, and self-assurance through continuous learning.</w:t>
      </w:r>
    </w:p>
    <w:p w14:paraId="448F7224" w14:textId="77777777" w:rsidR="00ED4E9C" w:rsidRPr="00ED4E9C" w:rsidRDefault="00ED4E9C" w:rsidP="00ED4E9C">
      <w:pPr>
        <w:numPr>
          <w:ilvl w:val="0"/>
          <w:numId w:val="2"/>
        </w:numPr>
      </w:pPr>
      <w:r w:rsidRPr="00ED4E9C">
        <w:rPr>
          <w:b/>
          <w:bCs/>
        </w:rPr>
        <w:t>Positive Relationships</w:t>
      </w:r>
      <w:r w:rsidRPr="00ED4E9C">
        <w:t>: Strong, independent learning is fostered through positive relationships with peers and adults.</w:t>
      </w:r>
    </w:p>
    <w:p w14:paraId="4E1AB14F" w14:textId="77777777" w:rsidR="00ED4E9C" w:rsidRPr="00ED4E9C" w:rsidRDefault="00ED4E9C" w:rsidP="00ED4E9C">
      <w:pPr>
        <w:numPr>
          <w:ilvl w:val="0"/>
          <w:numId w:val="2"/>
        </w:numPr>
      </w:pPr>
      <w:r w:rsidRPr="00ED4E9C">
        <w:rPr>
          <w:b/>
          <w:bCs/>
        </w:rPr>
        <w:t>Enabling Environments</w:t>
      </w:r>
      <w:r w:rsidRPr="00ED4E9C">
        <w:t>: Children thrive in environments tailored to their needs, supported by strong partnerships with parents and carers.</w:t>
      </w:r>
    </w:p>
    <w:p w14:paraId="7111028E" w14:textId="77777777" w:rsidR="00ED4E9C" w:rsidRPr="00ED4E9C" w:rsidRDefault="00ED4E9C" w:rsidP="00ED4E9C">
      <w:pPr>
        <w:numPr>
          <w:ilvl w:val="0"/>
          <w:numId w:val="2"/>
        </w:numPr>
      </w:pPr>
      <w:r w:rsidRPr="00ED4E9C">
        <w:rPr>
          <w:b/>
          <w:bCs/>
        </w:rPr>
        <w:t>Learning and Development</w:t>
      </w:r>
      <w:r w:rsidRPr="00ED4E9C">
        <w:t>: Children develop at different rates, and our inclusive curriculum supports all, including those with SEND.</w:t>
      </w:r>
    </w:p>
    <w:p w14:paraId="349C0024" w14:textId="77777777" w:rsidR="00ED4E9C" w:rsidRPr="00ED4E9C" w:rsidRDefault="00ED4E9C" w:rsidP="00ED4E9C">
      <w:pPr>
        <w:rPr>
          <w:b/>
          <w:bCs/>
        </w:rPr>
      </w:pPr>
      <w:r w:rsidRPr="00ED4E9C">
        <w:rPr>
          <w:b/>
          <w:bCs/>
        </w:rPr>
        <w:t>EYFS Areas of Learning</w:t>
      </w:r>
    </w:p>
    <w:p w14:paraId="5FBE36F9" w14:textId="77777777" w:rsidR="00ED4E9C" w:rsidRPr="00ED4E9C" w:rsidRDefault="00ED4E9C" w:rsidP="00ED4E9C">
      <w:r w:rsidRPr="00ED4E9C">
        <w:t xml:space="preserve">Our curriculum encompasses the seven EYFS areas of learning, delivered through play, adult </w:t>
      </w:r>
      <w:proofErr w:type="spellStart"/>
      <w:r w:rsidRPr="00ED4E9C">
        <w:t>modeling</w:t>
      </w:r>
      <w:proofErr w:type="spellEnd"/>
      <w:r w:rsidRPr="00ED4E9C">
        <w:t>, peer observation, guided learning, and direct teaching:</w:t>
      </w:r>
    </w:p>
    <w:p w14:paraId="1F4FDCC1" w14:textId="77777777" w:rsidR="00ED4E9C" w:rsidRPr="00ED4E9C" w:rsidRDefault="00ED4E9C" w:rsidP="00ED4E9C">
      <w:pPr>
        <w:numPr>
          <w:ilvl w:val="0"/>
          <w:numId w:val="3"/>
        </w:numPr>
      </w:pPr>
      <w:r w:rsidRPr="00ED4E9C">
        <w:rPr>
          <w:b/>
          <w:bCs/>
        </w:rPr>
        <w:t>Prime Areas</w:t>
      </w:r>
      <w:r w:rsidRPr="00ED4E9C">
        <w:t>:</w:t>
      </w:r>
    </w:p>
    <w:p w14:paraId="55D499F9" w14:textId="77777777" w:rsidR="00ED4E9C" w:rsidRPr="00ED4E9C" w:rsidRDefault="00ED4E9C" w:rsidP="00ED4E9C">
      <w:pPr>
        <w:numPr>
          <w:ilvl w:val="1"/>
          <w:numId w:val="3"/>
        </w:numPr>
      </w:pPr>
      <w:r w:rsidRPr="00ED4E9C">
        <w:t>Communication and Language</w:t>
      </w:r>
    </w:p>
    <w:p w14:paraId="5823D8B2" w14:textId="77777777" w:rsidR="00ED4E9C" w:rsidRPr="00ED4E9C" w:rsidRDefault="00ED4E9C" w:rsidP="00ED4E9C">
      <w:pPr>
        <w:numPr>
          <w:ilvl w:val="1"/>
          <w:numId w:val="3"/>
        </w:numPr>
      </w:pPr>
      <w:r w:rsidRPr="00ED4E9C">
        <w:t>Physical Development</w:t>
      </w:r>
    </w:p>
    <w:p w14:paraId="723D0C70" w14:textId="77777777" w:rsidR="00ED4E9C" w:rsidRPr="00ED4E9C" w:rsidRDefault="00ED4E9C" w:rsidP="00ED4E9C">
      <w:pPr>
        <w:numPr>
          <w:ilvl w:val="1"/>
          <w:numId w:val="3"/>
        </w:numPr>
      </w:pPr>
      <w:r w:rsidRPr="00ED4E9C">
        <w:t>Personal, Social, and Emotional Development</w:t>
      </w:r>
    </w:p>
    <w:p w14:paraId="2B13147B" w14:textId="77777777" w:rsidR="00ED4E9C" w:rsidRPr="00ED4E9C" w:rsidRDefault="00ED4E9C" w:rsidP="00ED4E9C">
      <w:pPr>
        <w:numPr>
          <w:ilvl w:val="0"/>
          <w:numId w:val="3"/>
        </w:numPr>
      </w:pPr>
      <w:r w:rsidRPr="00ED4E9C">
        <w:rPr>
          <w:b/>
          <w:bCs/>
        </w:rPr>
        <w:t>Specific Areas</w:t>
      </w:r>
      <w:r w:rsidRPr="00ED4E9C">
        <w:t>:</w:t>
      </w:r>
    </w:p>
    <w:p w14:paraId="16058CD3" w14:textId="77777777" w:rsidR="00ED4E9C" w:rsidRPr="00ED4E9C" w:rsidRDefault="00ED4E9C" w:rsidP="00ED4E9C">
      <w:pPr>
        <w:numPr>
          <w:ilvl w:val="1"/>
          <w:numId w:val="3"/>
        </w:numPr>
      </w:pPr>
      <w:r w:rsidRPr="00ED4E9C">
        <w:t>Literacy</w:t>
      </w:r>
    </w:p>
    <w:p w14:paraId="6DF841D5" w14:textId="77777777" w:rsidR="00ED4E9C" w:rsidRPr="00ED4E9C" w:rsidRDefault="00ED4E9C" w:rsidP="00ED4E9C">
      <w:pPr>
        <w:numPr>
          <w:ilvl w:val="1"/>
          <w:numId w:val="3"/>
        </w:numPr>
      </w:pPr>
      <w:r w:rsidRPr="00ED4E9C">
        <w:t>Mathematics</w:t>
      </w:r>
    </w:p>
    <w:p w14:paraId="680277A5" w14:textId="77777777" w:rsidR="00ED4E9C" w:rsidRPr="00ED4E9C" w:rsidRDefault="00ED4E9C" w:rsidP="00ED4E9C">
      <w:pPr>
        <w:numPr>
          <w:ilvl w:val="1"/>
          <w:numId w:val="3"/>
        </w:numPr>
      </w:pPr>
      <w:r w:rsidRPr="00ED4E9C">
        <w:t>Understanding the World</w:t>
      </w:r>
    </w:p>
    <w:p w14:paraId="41B4EB1B" w14:textId="77777777" w:rsidR="00ED4E9C" w:rsidRPr="00ED4E9C" w:rsidRDefault="00ED4E9C" w:rsidP="00ED4E9C">
      <w:pPr>
        <w:numPr>
          <w:ilvl w:val="1"/>
          <w:numId w:val="3"/>
        </w:numPr>
      </w:pPr>
      <w:r w:rsidRPr="00ED4E9C">
        <w:t>Expressive Arts and Design</w:t>
      </w:r>
    </w:p>
    <w:p w14:paraId="6ADC4582" w14:textId="6FC83B5F" w:rsidR="00914BDF" w:rsidRPr="004177A9" w:rsidRDefault="00ED4E9C" w:rsidP="00914BDF">
      <w:r w:rsidRPr="00ED4E9C">
        <w:t>Our flexible plans allow us to respond to children’s emerging interests, ensuring an ambitious curriculum that prepares them for future success while fostering a love of learning.</w:t>
      </w:r>
    </w:p>
    <w:p w14:paraId="47575D92" w14:textId="191CCA4D" w:rsidR="00914BDF" w:rsidRPr="004177A9" w:rsidRDefault="00914BDF" w:rsidP="00914BDF">
      <w:r w:rsidRPr="004177A9">
        <w:t>Open-Ended Exploration</w:t>
      </w:r>
    </w:p>
    <w:p w14:paraId="036FCE83" w14:textId="42B78C96" w:rsidR="00914BDF" w:rsidRPr="004177A9" w:rsidRDefault="00914BDF" w:rsidP="00914BDF">
      <w:r w:rsidRPr="004177A9">
        <w:t>Our resources are versatile and open-ended, allowing children to use them in countless ways. For example, a simple stone might be a sensory treasure for a toddler or a tool for counting, storytelling, or imaginative play for an older child. This approach nurtures creativity and sustains engagement</w:t>
      </w:r>
    </w:p>
    <w:p w14:paraId="73521F86" w14:textId="0FBD2916" w:rsidR="00914BDF" w:rsidRPr="004177A9" w:rsidRDefault="00914BDF" w:rsidP="00914BDF">
      <w:r w:rsidRPr="004177A9">
        <w:t>Loos</w:t>
      </w:r>
      <w:r w:rsidR="009B2C4E" w:rsidRPr="004177A9">
        <w:t>e</w:t>
      </w:r>
      <w:r w:rsidRPr="004177A9">
        <w:t xml:space="preserve"> Parts Play</w:t>
      </w:r>
    </w:p>
    <w:p w14:paraId="309050C4" w14:textId="77777777" w:rsidR="00914BDF" w:rsidRPr="004177A9" w:rsidRDefault="00914BDF" w:rsidP="00914BDF"/>
    <w:p w14:paraId="2B773710" w14:textId="6A7896EB" w:rsidR="00914BDF" w:rsidRPr="004177A9" w:rsidRDefault="00914BDF" w:rsidP="00914BDF">
      <w:r w:rsidRPr="004177A9">
        <w:lastRenderedPageBreak/>
        <w:t>We emphasi</w:t>
      </w:r>
      <w:r w:rsidR="009B2C4E" w:rsidRPr="004177A9">
        <w:t>s</w:t>
      </w:r>
      <w:r w:rsidRPr="004177A9">
        <w:t>e “loose parts”—varied, open-ended materials like natural objects and recycled items. These resources encourage imaginative play and foster a love for the environment while promoting sustainability.</w:t>
      </w:r>
    </w:p>
    <w:p w14:paraId="5B9BBFC0" w14:textId="7FAB6A2F" w:rsidR="00914BDF" w:rsidRPr="004177A9" w:rsidRDefault="00914BDF" w:rsidP="00914BDF">
      <w:r w:rsidRPr="004177A9">
        <w:t>Our environment is rich in communication, supporting language development; nurturing, to build emotional security and relationships; and physically engaging, to develop motor skills and encourage safe risk-taking. Our staff, well-versed in child development, create enabling environments that scaffold learning through play.</w:t>
      </w:r>
    </w:p>
    <w:p w14:paraId="01181028" w14:textId="77777777" w:rsidR="00914BDF" w:rsidRPr="004177A9" w:rsidRDefault="00914BDF" w:rsidP="00914BDF">
      <w:r w:rsidRPr="004177A9">
        <w:t>For our youngest learners (under 2), we focus on sensory-rich experiences to support their sensorimotor stage of development. For preschoolers, we encourage symbolic play, language development, and social interactions, aligning with their preoperational stage.</w:t>
      </w:r>
    </w:p>
    <w:p w14:paraId="1330751F" w14:textId="77777777" w:rsidR="00914BDF" w:rsidRPr="004177A9" w:rsidRDefault="00914BDF" w:rsidP="00914BDF"/>
    <w:p w14:paraId="4509EEA5" w14:textId="77777777" w:rsidR="00914BDF" w:rsidRPr="004177A9" w:rsidRDefault="00914BDF" w:rsidP="00914BDF">
      <w:r w:rsidRPr="004177A9">
        <w:t>Partnership with Families</w:t>
      </w:r>
    </w:p>
    <w:p w14:paraId="291500C1" w14:textId="77777777" w:rsidR="00914BDF" w:rsidRPr="004177A9" w:rsidRDefault="00914BDF" w:rsidP="00914BDF"/>
    <w:p w14:paraId="25CAAEF4" w14:textId="77777777" w:rsidR="00914BDF" w:rsidRPr="004177A9" w:rsidRDefault="00914BDF" w:rsidP="00914BDF">
      <w:r w:rsidRPr="004177A9">
        <w:t>Parents are a child’s first teachers, and we value strong, open communication with families. Through daily updates, 2 yearly meetings or development reports on our online platform, and more, we ensure collaboration and respect for each family’s wishes.</w:t>
      </w:r>
    </w:p>
    <w:p w14:paraId="6BA67B03" w14:textId="77777777" w:rsidR="00914BDF" w:rsidRPr="004177A9" w:rsidRDefault="00914BDF" w:rsidP="00914BDF"/>
    <w:p w14:paraId="6CCA2104" w14:textId="77777777" w:rsidR="00914BDF" w:rsidRPr="004177A9" w:rsidRDefault="00914BDF" w:rsidP="00914BDF">
      <w:r w:rsidRPr="004177A9">
        <w:t>Enabling Environments</w:t>
      </w:r>
    </w:p>
    <w:p w14:paraId="21618B45" w14:textId="77777777" w:rsidR="00914BDF" w:rsidRPr="004177A9" w:rsidRDefault="00914BDF" w:rsidP="00914BDF"/>
    <w:p w14:paraId="36289070" w14:textId="77777777" w:rsidR="00914BDF" w:rsidRPr="004177A9" w:rsidRDefault="00914BDF" w:rsidP="00914BDF">
      <w:r w:rsidRPr="004177A9">
        <w:t>Our home-like setting, inspired by inquiry-based philosophies, features natural, purposeful resources and minimal clutter to inspire wonder. Children have access to indoor and outdoor spaces year-round, with transitional objects and routines to ease younger children’s transitions. As children grow, we introduce gentle structure while prioritizing uninterrupted, child-led play, supported by staff who act as play partners.</w:t>
      </w:r>
    </w:p>
    <w:p w14:paraId="4D39DF45" w14:textId="77777777" w:rsidR="00914BDF" w:rsidRPr="004177A9" w:rsidRDefault="00914BDF" w:rsidP="00914BDF"/>
    <w:p w14:paraId="403737F4" w14:textId="77777777" w:rsidR="00914BDF" w:rsidRPr="004177A9" w:rsidRDefault="00914BDF" w:rsidP="00914BDF">
      <w:r w:rsidRPr="004177A9">
        <w:t>Located in a vibrant community, Dream Childcare engages with local spaces to enrich learning beyond our walls. Our in-the-moment approach ensures staff are fully present, scaffolding learning through high-quality interactions.</w:t>
      </w:r>
    </w:p>
    <w:p w14:paraId="216A55F9" w14:textId="77777777" w:rsidR="00914BDF" w:rsidRPr="004177A9" w:rsidRDefault="00914BDF" w:rsidP="00914BDF"/>
    <w:p w14:paraId="0770EC21" w14:textId="77777777" w:rsidR="00914BDF" w:rsidRPr="004177A9" w:rsidRDefault="00914BDF" w:rsidP="00914BDF">
      <w:r w:rsidRPr="004177A9">
        <w:t>Learning and Development</w:t>
      </w:r>
    </w:p>
    <w:p w14:paraId="121F6A15" w14:textId="77777777" w:rsidR="00914BDF" w:rsidRPr="004177A9" w:rsidRDefault="00914BDF" w:rsidP="00914BDF"/>
    <w:p w14:paraId="5A357507" w14:textId="5068A620" w:rsidR="00914BDF" w:rsidRPr="004177A9" w:rsidRDefault="00914BDF" w:rsidP="00914BDF">
      <w:r w:rsidRPr="004177A9">
        <w:lastRenderedPageBreak/>
        <w:t>We tailor learning to each child’s needs and interests, focusing on meaningful milestones rather than superficial skill coverage. Recogni</w:t>
      </w:r>
      <w:r w:rsidR="004177A9">
        <w:t>s</w:t>
      </w:r>
      <w:r w:rsidRPr="004177A9">
        <w:t>ing diverse starting points, we provide enriching experiences to build cultural capital and fuel curiosity.</w:t>
      </w:r>
    </w:p>
    <w:p w14:paraId="4FD77FBC" w14:textId="77777777" w:rsidR="00914BDF" w:rsidRDefault="00914BDF" w:rsidP="00914BDF"/>
    <w:p w14:paraId="0EE75F39" w14:textId="77777777" w:rsidR="004177A9" w:rsidRDefault="004177A9" w:rsidP="00914BDF"/>
    <w:p w14:paraId="7DB80628" w14:textId="77777777" w:rsidR="004177A9" w:rsidRPr="004177A9" w:rsidRDefault="004177A9" w:rsidP="00914BDF"/>
    <w:p w14:paraId="194C223F" w14:textId="77777777" w:rsidR="00914BDF" w:rsidRPr="004177A9" w:rsidRDefault="00914BDF" w:rsidP="00914BDF">
      <w:r w:rsidRPr="004177A9">
        <w:t>Assessment</w:t>
      </w:r>
    </w:p>
    <w:p w14:paraId="18CA814A" w14:textId="77777777" w:rsidR="00914BDF" w:rsidRPr="004177A9" w:rsidRDefault="00914BDF" w:rsidP="00914BDF"/>
    <w:p w14:paraId="31398EA1" w14:textId="37B025D8" w:rsidR="00914BDF" w:rsidRPr="004177A9" w:rsidRDefault="00914BDF" w:rsidP="00914BDF">
      <w:r w:rsidRPr="004177A9">
        <w:t xml:space="preserve">Ongoing observations allow us to assess children’s progress formatively, with </w:t>
      </w:r>
      <w:r w:rsidR="004177A9">
        <w:t xml:space="preserve">two yearly </w:t>
      </w:r>
      <w:r w:rsidRPr="004177A9">
        <w:t>assessments</w:t>
      </w:r>
      <w:r w:rsidR="004177A9">
        <w:t xml:space="preserve"> and/or parents </w:t>
      </w:r>
      <w:proofErr w:type="gramStart"/>
      <w:r w:rsidR="004177A9">
        <w:t xml:space="preserve">evening </w:t>
      </w:r>
      <w:r w:rsidRPr="004177A9">
        <w:t xml:space="preserve"> reflecting</w:t>
      </w:r>
      <w:proofErr w:type="gramEnd"/>
      <w:r w:rsidRPr="004177A9">
        <w:t xml:space="preserve"> on their development. For children under 2, we emphasi</w:t>
      </w:r>
      <w:r w:rsidR="004177A9">
        <w:t>s</w:t>
      </w:r>
      <w:r w:rsidRPr="004177A9">
        <w:t>e Prime Areas; for those 3 and up, we include Specific Areas. If a child needs extra support, we collaborate with families and professionals to create personali</w:t>
      </w:r>
      <w:r w:rsidR="004177A9">
        <w:t>s</w:t>
      </w:r>
      <w:r w:rsidRPr="004177A9">
        <w:t>ed plans, guided by the belief that every child can progress with the right support.</w:t>
      </w:r>
    </w:p>
    <w:p w14:paraId="08219354" w14:textId="77777777" w:rsidR="00914BDF" w:rsidRDefault="00914BDF" w:rsidP="00914BDF">
      <w:r w:rsidRPr="004177A9">
        <w:t>At Dream Childcare, we nurture a love for learning in a warm, inspiring environment where every child’s unique potential can shine.</w:t>
      </w:r>
    </w:p>
    <w:p w14:paraId="1BE29B6B" w14:textId="77777777" w:rsidR="004177A9" w:rsidRDefault="004177A9" w:rsidP="00914BDF"/>
    <w:p w14:paraId="416FA15C" w14:textId="77777777" w:rsidR="004177A9" w:rsidRPr="00ED4E9C" w:rsidRDefault="004177A9" w:rsidP="004177A9">
      <w:pPr>
        <w:rPr>
          <w:b/>
          <w:bCs/>
        </w:rPr>
      </w:pPr>
      <w:r w:rsidRPr="00ED4E9C">
        <w:rPr>
          <w:b/>
          <w:bCs/>
        </w:rPr>
        <w:t>Conclusion</w:t>
      </w:r>
    </w:p>
    <w:p w14:paraId="728E21AF" w14:textId="77777777" w:rsidR="004177A9" w:rsidRDefault="004177A9" w:rsidP="004177A9">
      <w:r w:rsidRPr="00ED4E9C">
        <w:t xml:space="preserve">At Dream Childcare, we believe </w:t>
      </w:r>
      <w:r w:rsidRPr="00ED4E9C">
        <w:rPr>
          <w:i/>
          <w:iCs/>
        </w:rPr>
        <w:t>happy children learn</w:t>
      </w:r>
      <w:r w:rsidRPr="00ED4E9C">
        <w:t xml:space="preserve">. Our curriculum promotes achievement, confidence, and positive </w:t>
      </w:r>
      <w:proofErr w:type="spellStart"/>
      <w:r w:rsidRPr="00ED4E9C">
        <w:t>behavior</w:t>
      </w:r>
      <w:proofErr w:type="spellEnd"/>
      <w:r w:rsidRPr="00ED4E9C">
        <w:t>, creating a safe space for children to explore and grow. Through a blend of play, exploration, and targeted teaching, we empower our children to become confident, capable learners ready for the next chapter of their educational journey.</w:t>
      </w:r>
    </w:p>
    <w:p w14:paraId="0B1DB305" w14:textId="77777777" w:rsidR="00914BDF" w:rsidRPr="004177A9" w:rsidRDefault="00914BDF" w:rsidP="00914BDF"/>
    <w:p w14:paraId="0D696E75" w14:textId="77777777" w:rsidR="00914BDF" w:rsidRPr="004177A9" w:rsidRDefault="00914BDF" w:rsidP="00914BDF">
      <w:r w:rsidRPr="004177A9">
        <w:t>Note: For pricing or subscription details related to Dream Childcare, please visit </w:t>
      </w:r>
      <w:hyperlink r:id="rId5" w:tgtFrame="_blank" w:history="1">
        <w:r w:rsidRPr="004177A9">
          <w:rPr>
            <w:rStyle w:val="Hyperlink"/>
            <w:color w:val="auto"/>
          </w:rPr>
          <w:t>www.dreamchildcare.com</w:t>
        </w:r>
      </w:hyperlink>
      <w:r w:rsidRPr="004177A9">
        <w:t>.</w:t>
      </w:r>
    </w:p>
    <w:tbl>
      <w:tblPr>
        <w:tblW w:w="0" w:type="auto"/>
        <w:tblCellMar>
          <w:top w:w="15" w:type="dxa"/>
          <w:left w:w="15" w:type="dxa"/>
          <w:bottom w:w="15" w:type="dxa"/>
          <w:right w:w="15" w:type="dxa"/>
        </w:tblCellMar>
        <w:tblLook w:val="04A0" w:firstRow="1" w:lastRow="0" w:firstColumn="1" w:lastColumn="0" w:noHBand="0" w:noVBand="1"/>
      </w:tblPr>
      <w:tblGrid>
        <w:gridCol w:w="1080"/>
        <w:gridCol w:w="8157"/>
      </w:tblGrid>
      <w:tr w:rsidR="00914BDF" w:rsidRPr="00914BDF" w14:paraId="477EB707" w14:textId="77777777">
        <w:tc>
          <w:tcPr>
            <w:tcW w:w="660" w:type="dxa"/>
            <w:tcMar>
              <w:top w:w="0" w:type="dxa"/>
              <w:left w:w="240" w:type="dxa"/>
              <w:bottom w:w="0" w:type="dxa"/>
              <w:right w:w="240" w:type="dxa"/>
            </w:tcMar>
            <w:hideMark/>
          </w:tcPr>
          <w:p w14:paraId="20BF355B" w14:textId="448D2E0F" w:rsidR="00914BDF" w:rsidRPr="00914BDF" w:rsidRDefault="00914BDF" w:rsidP="00914BDF">
            <w:r w:rsidRPr="00914BDF">
              <w:rPr>
                <w:noProof/>
              </w:rPr>
              <w:drawing>
                <wp:inline distT="0" distB="0" distL="0" distR="0" wp14:anchorId="2E40ED57" wp14:editId="22702D79">
                  <wp:extent cx="381000" cy="381000"/>
                  <wp:effectExtent l="0" t="0" r="0" b="0"/>
                  <wp:docPr id="1140791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7_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2930" w:type="dxa"/>
            <w:tcMar>
              <w:top w:w="0" w:type="dxa"/>
              <w:left w:w="0" w:type="dxa"/>
              <w:bottom w:w="0" w:type="dxa"/>
              <w:right w:w="0" w:type="dxa"/>
            </w:tcMar>
            <w:vAlign w:val="center"/>
            <w:hideMark/>
          </w:tcPr>
          <w:p w14:paraId="626E9609" w14:textId="77777777" w:rsidR="00914BDF" w:rsidRPr="00914BDF" w:rsidRDefault="00914BDF" w:rsidP="00914BDF"/>
        </w:tc>
      </w:tr>
    </w:tbl>
    <w:p w14:paraId="261FBE1A" w14:textId="77777777" w:rsidR="00914BDF" w:rsidRPr="00ED4E9C" w:rsidRDefault="00914BDF" w:rsidP="00ED4E9C"/>
    <w:p w14:paraId="62104725" w14:textId="5BF6B966" w:rsidR="00AB2C1B" w:rsidRPr="00ED4E9C" w:rsidRDefault="00AB2C1B" w:rsidP="00ED4E9C"/>
    <w:sectPr w:rsidR="00AB2C1B" w:rsidRPr="00ED4E9C" w:rsidSect="00AB2C1B">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13C4E"/>
    <w:multiLevelType w:val="multilevel"/>
    <w:tmpl w:val="75523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14112"/>
    <w:multiLevelType w:val="multilevel"/>
    <w:tmpl w:val="08F86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0C5348"/>
    <w:multiLevelType w:val="multilevel"/>
    <w:tmpl w:val="4E32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138498">
    <w:abstractNumId w:val="2"/>
  </w:num>
  <w:num w:numId="2" w16cid:durableId="1246761462">
    <w:abstractNumId w:val="1"/>
  </w:num>
  <w:num w:numId="3" w16cid:durableId="33766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8C"/>
    <w:rsid w:val="00104353"/>
    <w:rsid w:val="001E10AB"/>
    <w:rsid w:val="00246D70"/>
    <w:rsid w:val="00321517"/>
    <w:rsid w:val="004177A9"/>
    <w:rsid w:val="0046797C"/>
    <w:rsid w:val="004E253F"/>
    <w:rsid w:val="005F7E34"/>
    <w:rsid w:val="00663C5D"/>
    <w:rsid w:val="00663D69"/>
    <w:rsid w:val="00714BA0"/>
    <w:rsid w:val="00735A45"/>
    <w:rsid w:val="007E4FAC"/>
    <w:rsid w:val="008506A3"/>
    <w:rsid w:val="008A2E1B"/>
    <w:rsid w:val="008E760B"/>
    <w:rsid w:val="00914BDF"/>
    <w:rsid w:val="00931EF9"/>
    <w:rsid w:val="00994364"/>
    <w:rsid w:val="009B2C4E"/>
    <w:rsid w:val="009F347C"/>
    <w:rsid w:val="00AB2C1B"/>
    <w:rsid w:val="00AB7CB3"/>
    <w:rsid w:val="00B41C49"/>
    <w:rsid w:val="00BE399E"/>
    <w:rsid w:val="00C4158F"/>
    <w:rsid w:val="00C6788C"/>
    <w:rsid w:val="00D07D91"/>
    <w:rsid w:val="00DA17DB"/>
    <w:rsid w:val="00DE63CF"/>
    <w:rsid w:val="00E17338"/>
    <w:rsid w:val="00ED4E9C"/>
    <w:rsid w:val="00ED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DB06"/>
  <w15:chartTrackingRefBased/>
  <w15:docId w15:val="{C23AD4C4-8C82-4F44-A107-B33ACE36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E123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123B"/>
    <w:rPr>
      <w:rFonts w:ascii="Consolas" w:hAnsi="Consolas"/>
      <w:sz w:val="21"/>
      <w:szCs w:val="21"/>
    </w:rPr>
  </w:style>
  <w:style w:type="character" w:styleId="Hyperlink">
    <w:name w:val="Hyperlink"/>
    <w:basedOn w:val="DefaultParagraphFont"/>
    <w:uiPriority w:val="99"/>
    <w:unhideWhenUsed/>
    <w:rsid w:val="00914BDF"/>
    <w:rPr>
      <w:color w:val="467886" w:themeColor="hyperlink"/>
      <w:u w:val="single"/>
    </w:rPr>
  </w:style>
  <w:style w:type="character" w:styleId="UnresolvedMention">
    <w:name w:val="Unresolved Mention"/>
    <w:basedOn w:val="DefaultParagraphFont"/>
    <w:uiPriority w:val="99"/>
    <w:semiHidden/>
    <w:unhideWhenUsed/>
    <w:rsid w:val="0091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51903">
      <w:bodyDiv w:val="1"/>
      <w:marLeft w:val="0"/>
      <w:marRight w:val="0"/>
      <w:marTop w:val="0"/>
      <w:marBottom w:val="0"/>
      <w:divBdr>
        <w:top w:val="none" w:sz="0" w:space="0" w:color="auto"/>
        <w:left w:val="none" w:sz="0" w:space="0" w:color="auto"/>
        <w:bottom w:val="none" w:sz="0" w:space="0" w:color="auto"/>
        <w:right w:val="none" w:sz="0" w:space="0" w:color="auto"/>
      </w:divBdr>
    </w:div>
    <w:div w:id="76234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dreamchildca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1561</Words>
  <Characters>9739</Characters>
  <Application>Microsoft Office Word</Application>
  <DocSecurity>0</DocSecurity>
  <Lines>194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kellaway</dc:creator>
  <cp:keywords/>
  <dc:description/>
  <cp:lastModifiedBy>holly kellaway</cp:lastModifiedBy>
  <cp:revision>4</cp:revision>
  <cp:lastPrinted>2026-04-16T16:00:00Z</cp:lastPrinted>
  <dcterms:created xsi:type="dcterms:W3CDTF">2026-04-16T10:09:00Z</dcterms:created>
  <dcterms:modified xsi:type="dcterms:W3CDTF">2026-04-16T16:01:00Z</dcterms:modified>
</cp:coreProperties>
</file>